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71" w:rsidRPr="00E109F2" w:rsidRDefault="005F5D71" w:rsidP="005F5D71">
      <w:pPr>
        <w:pStyle w:val="Heading5"/>
        <w:tabs>
          <w:tab w:val="right" w:pos="7200"/>
          <w:tab w:val="left" w:pos="7920"/>
        </w:tabs>
        <w:spacing w:after="240"/>
        <w:ind w:left="720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-150495</wp:posOffset>
            </wp:positionV>
            <wp:extent cx="685800" cy="581025"/>
            <wp:effectExtent l="19050" t="0" r="0" b="0"/>
            <wp:wrapSquare wrapText="bothSides"/>
            <wp:docPr id="4" name="Picture 4" descr="b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ow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C</w:t>
      </w:r>
      <w:r w:rsidRPr="00E109F2">
        <w:rPr>
          <w:sz w:val="40"/>
          <w:szCs w:val="40"/>
        </w:rPr>
        <w:t xml:space="preserve">rescent Cotton Mills </w:t>
      </w:r>
      <w:r>
        <w:rPr>
          <w:sz w:val="40"/>
          <w:szCs w:val="40"/>
        </w:rPr>
        <w:t>L</w:t>
      </w:r>
      <w:r w:rsidRPr="00E109F2">
        <w:rPr>
          <w:sz w:val="40"/>
          <w:szCs w:val="40"/>
        </w:rPr>
        <w:t xml:space="preserve">imited </w:t>
      </w:r>
    </w:p>
    <w:p w:rsidR="005F5D71" w:rsidRPr="00682C75" w:rsidRDefault="005F5D71" w:rsidP="005F5D71">
      <w:pPr>
        <w:pStyle w:val="Title"/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tabs>
          <w:tab w:val="left" w:pos="7920"/>
        </w:tabs>
        <w:spacing w:after="360"/>
        <w:ind w:left="1987" w:right="2304"/>
        <w:rPr>
          <w:sz w:val="24"/>
          <w:szCs w:val="24"/>
        </w:rPr>
      </w:pPr>
      <w:r>
        <w:t>FORM OF PROXY</w:t>
      </w:r>
      <w:r>
        <w:br/>
      </w:r>
      <w:r>
        <w:rPr>
          <w:sz w:val="24"/>
          <w:szCs w:val="24"/>
        </w:rPr>
        <w:t xml:space="preserve">Annual </w:t>
      </w:r>
      <w:r w:rsidRPr="00682C75">
        <w:rPr>
          <w:sz w:val="24"/>
          <w:szCs w:val="24"/>
        </w:rPr>
        <w:t>General Meeting</w:t>
      </w:r>
    </w:p>
    <w:p w:rsidR="005F5D71" w:rsidRDefault="005F5D71" w:rsidP="005F5D71">
      <w:pPr>
        <w:spacing w:after="120" w:line="360" w:lineRule="exact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I/We</w:t>
      </w:r>
      <w:r>
        <w:rPr>
          <w:rFonts w:ascii="Tahoma" w:hAnsi="Tahoma"/>
          <w:b/>
          <w:sz w:val="22"/>
          <w:u w:val="single"/>
        </w:rPr>
        <w:t xml:space="preserve">      ______________         </w:t>
      </w:r>
      <w:r>
        <w:rPr>
          <w:rFonts w:ascii="Tahoma" w:hAnsi="Tahoma"/>
          <w:b/>
          <w:sz w:val="22"/>
          <w:u w:val="single"/>
          <w:lang w:val="fr-FR"/>
        </w:rPr>
        <w:t xml:space="preserve">      </w:t>
      </w:r>
      <w:r>
        <w:rPr>
          <w:rFonts w:ascii="Tahoma" w:hAnsi="Tahoma"/>
          <w:sz w:val="22"/>
          <w:u w:val="single"/>
          <w:lang w:val="fr-FR"/>
        </w:rPr>
        <w:t>_</w:t>
      </w:r>
      <w:r>
        <w:rPr>
          <w:rFonts w:ascii="Tahoma" w:hAnsi="Tahoma"/>
          <w:b/>
          <w:sz w:val="22"/>
        </w:rPr>
        <w:t>_</w:t>
      </w:r>
      <w:r>
        <w:rPr>
          <w:rFonts w:ascii="Tahoma" w:hAnsi="Tahoma"/>
          <w:b/>
          <w:sz w:val="22"/>
          <w:u w:val="single"/>
        </w:rPr>
        <w:t xml:space="preserve">                       </w:t>
      </w:r>
      <w:r>
        <w:rPr>
          <w:rFonts w:ascii="Tahoma" w:hAnsi="Tahoma"/>
          <w:sz w:val="22"/>
        </w:rPr>
        <w:t xml:space="preserve">of </w:t>
      </w:r>
      <w:r>
        <w:rPr>
          <w:rFonts w:ascii="Tahoma" w:hAnsi="Tahoma"/>
          <w:b/>
          <w:sz w:val="22"/>
          <w:u w:val="single"/>
        </w:rPr>
        <w:t xml:space="preserve"> ________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 xml:space="preserve">a member/members of </w:t>
      </w:r>
      <w:r>
        <w:rPr>
          <w:rFonts w:ascii="Tahoma" w:hAnsi="Tahoma"/>
          <w:b/>
          <w:sz w:val="22"/>
        </w:rPr>
        <w:t>Crescent Cotton Mills Limited</w:t>
      </w:r>
      <w:r>
        <w:rPr>
          <w:rFonts w:ascii="Tahoma" w:hAnsi="Tahoma"/>
          <w:sz w:val="22"/>
        </w:rPr>
        <w:t xml:space="preserve"> and holder of _________</w:t>
      </w:r>
      <w:r w:rsidRPr="00296B49">
        <w:rPr>
          <w:rFonts w:ascii="Tahoma" w:hAnsi="Tahoma"/>
          <w:sz w:val="22"/>
          <w:u w:val="single"/>
        </w:rPr>
        <w:t>_</w:t>
      </w:r>
      <w:r>
        <w:rPr>
          <w:rFonts w:ascii="Tahoma" w:hAnsi="Tahoma"/>
          <w:sz w:val="22"/>
        </w:rPr>
        <w:t>_ shares as per Folio #__________ and/or CDC Participant’s I</w:t>
      </w:r>
      <w:r w:rsidRPr="0062624E">
        <w:rPr>
          <w:rFonts w:ascii="Tahoma" w:hAnsi="Tahoma"/>
          <w:sz w:val="22"/>
        </w:rPr>
        <w:t>D</w:t>
      </w:r>
      <w:r>
        <w:rPr>
          <w:rFonts w:ascii="Tahoma" w:hAnsi="Tahoma"/>
          <w:sz w:val="22"/>
        </w:rPr>
        <w:t xml:space="preserve"> #________and Sub Account # __________ /CDC Investor Account ID #___________ do hereby appoint _____________________________________________________ of _____________ or failing him __________________________________________ of _______________ who is also member of the Company vide Folio No. ___________ /CDC Participant’s I</w:t>
      </w:r>
      <w:r w:rsidRPr="0062624E">
        <w:rPr>
          <w:rFonts w:ascii="Tahoma" w:hAnsi="Tahoma"/>
          <w:sz w:val="22"/>
        </w:rPr>
        <w:t>D</w:t>
      </w:r>
      <w:r>
        <w:rPr>
          <w:rFonts w:ascii="Tahoma" w:hAnsi="Tahoma"/>
          <w:sz w:val="22"/>
        </w:rPr>
        <w:t xml:space="preserve"> #________ and Sub Account # __________ /CDC Investor Account ID #___________ as my/our Proxy to attend, speak and vote for me/us and on my/our behalf at the Annual General Meeting of the Company to be held at 09:30 a.m. on Saturday the October 27, 2018 at the Registered Office of the Company New Lahore Road, Nishatabad, Faisalabad and at any adjournment thereof.</w:t>
      </w:r>
    </w:p>
    <w:p w:rsidR="005F5D71" w:rsidRDefault="005F5D71" w:rsidP="005F5D71">
      <w:pPr>
        <w:spacing w:after="360" w:line="360" w:lineRule="exact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As witness my hand this _____________________ day of _______________2018</w:t>
      </w:r>
    </w:p>
    <w:p w:rsidR="005F5D71" w:rsidRDefault="005F5D71" w:rsidP="005F5D71">
      <w:pPr>
        <w:pStyle w:val="Heading1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9.65pt;margin-top:11.6pt;width:180pt;height:63pt;z-index:251660288" o:allowincell="f" strokeweight="4.5pt">
            <v:textbox style="mso-next-textbox:#_x0000_s1026">
              <w:txbxContent>
                <w:p w:rsidR="005F5D71" w:rsidRDefault="005F5D71" w:rsidP="005F5D71">
                  <w:pPr>
                    <w:pStyle w:val="BodyText"/>
                    <w:ind w:firstLine="360"/>
                  </w:pPr>
                </w:p>
                <w:p w:rsidR="005F5D71" w:rsidRDefault="005F5D71" w:rsidP="005F5D71">
                  <w:pPr>
                    <w:pStyle w:val="BodyText"/>
                    <w:ind w:firstLine="360"/>
                  </w:pPr>
                  <w:r>
                    <w:t>Affix revenue stamps</w:t>
                  </w:r>
                </w:p>
                <w:p w:rsidR="005F5D71" w:rsidRDefault="005F5D71" w:rsidP="005F5D71">
                  <w:pPr>
                    <w:pStyle w:val="BodyText"/>
                    <w:ind w:firstLine="360"/>
                  </w:pPr>
                  <w:r>
                    <w:t xml:space="preserve">      </w:t>
                  </w:r>
                  <w:proofErr w:type="gramStart"/>
                  <w:r>
                    <w:t>of</w:t>
                  </w:r>
                  <w:proofErr w:type="gramEnd"/>
                  <w:r>
                    <w:t xml:space="preserve"> Rs. 5/-</w:t>
                  </w:r>
                </w:p>
                <w:p w:rsidR="005F5D71" w:rsidRDefault="005F5D71" w:rsidP="005F5D71">
                  <w:pPr>
                    <w:pStyle w:val="BodyText"/>
                    <w:ind w:firstLine="360"/>
                  </w:pPr>
                </w:p>
              </w:txbxContent>
            </v:textbox>
          </v:shape>
        </w:pict>
      </w:r>
      <w:r>
        <w:rPr>
          <w:b w:val="0"/>
          <w:noProof/>
        </w:rPr>
        <w:pict>
          <v:shape id="_x0000_s1027" type="#_x0000_t202" style="position:absolute;left:0;text-align:left;margin-left:7.65pt;margin-top:11.6pt;width:180pt;height:63pt;z-index:251661312" o:allowincell="f" strokeweight="4.5pt">
            <v:textbox style="mso-next-textbox:#_x0000_s1027">
              <w:txbxContent>
                <w:p w:rsidR="005F5D71" w:rsidRDefault="005F5D71" w:rsidP="005F5D71">
                  <w:pPr>
                    <w:pBdr>
                      <w:bottom w:val="single" w:sz="12" w:space="1" w:color="auto"/>
                    </w:pBdr>
                    <w:rPr>
                      <w:color w:val="000000"/>
                    </w:rPr>
                  </w:pPr>
                </w:p>
                <w:p w:rsidR="005F5D71" w:rsidRDefault="005F5D71" w:rsidP="005F5D71">
                  <w:pPr>
                    <w:pBdr>
                      <w:bottom w:val="single" w:sz="12" w:space="1" w:color="auto"/>
                    </w:pBdr>
                    <w:rPr>
                      <w:color w:val="000000"/>
                    </w:rPr>
                  </w:pPr>
                </w:p>
                <w:p w:rsidR="005F5D71" w:rsidRDefault="005F5D71" w:rsidP="005F5D71">
                  <w:pPr>
                    <w:pStyle w:val="Heading4"/>
                    <w:ind w:firstLine="360"/>
                    <w:rPr>
                      <w:rFonts w:ascii="Tahoma" w:hAnsi="Tahoma"/>
                      <w:sz w:val="24"/>
                    </w:rPr>
                  </w:pPr>
                  <w:r>
                    <w:rPr>
                      <w:rFonts w:ascii="Tahoma" w:hAnsi="Tahoma"/>
                      <w:sz w:val="24"/>
                    </w:rPr>
                    <w:t>Member’s Signature</w:t>
                  </w:r>
                </w:p>
                <w:p w:rsidR="005F5D71" w:rsidRDefault="005F5D71" w:rsidP="005F5D71">
                  <w:pPr>
                    <w:pStyle w:val="BodyText"/>
                    <w:ind w:firstLine="360"/>
                  </w:pPr>
                </w:p>
                <w:p w:rsidR="005F5D71" w:rsidRDefault="005F5D71" w:rsidP="005F5D71">
                  <w:pPr>
                    <w:pStyle w:val="Heading4"/>
                    <w:ind w:firstLine="360"/>
                    <w:rPr>
                      <w:rFonts w:ascii="Tahoma" w:hAnsi="Tahoma"/>
                      <w:sz w:val="24"/>
                    </w:rPr>
                  </w:pPr>
                </w:p>
              </w:txbxContent>
            </v:textbox>
          </v:shape>
        </w:pict>
      </w:r>
    </w:p>
    <w:p w:rsidR="005F5D71" w:rsidRDefault="005F5D71" w:rsidP="005F5D71">
      <w:pPr>
        <w:spacing w:after="240" w:line="240" w:lineRule="exact"/>
        <w:ind w:left="720" w:hanging="720"/>
        <w:jc w:val="both"/>
        <w:rPr>
          <w:rFonts w:ascii="Tahoma" w:hAnsi="Tahoma"/>
          <w:sz w:val="22"/>
        </w:rPr>
      </w:pPr>
    </w:p>
    <w:p w:rsidR="005F5D71" w:rsidRDefault="005F5D71" w:rsidP="005F5D71">
      <w:pPr>
        <w:spacing w:after="120" w:line="240" w:lineRule="exact"/>
        <w:jc w:val="both"/>
        <w:rPr>
          <w:rFonts w:ascii="Tahoma" w:hAnsi="Tahoma"/>
          <w:sz w:val="22"/>
        </w:rPr>
      </w:pPr>
    </w:p>
    <w:p w:rsidR="005F5D71" w:rsidRDefault="005F5D71" w:rsidP="005F5D71">
      <w:pPr>
        <w:pStyle w:val="Heading1"/>
        <w:spacing w:after="120"/>
        <w:rPr>
          <w:b w:val="0"/>
        </w:rPr>
      </w:pPr>
    </w:p>
    <w:p w:rsidR="005F5D71" w:rsidRDefault="005F5D71" w:rsidP="005F5D71">
      <w:pPr>
        <w:pStyle w:val="Heading5"/>
        <w:spacing w:after="120"/>
      </w:pPr>
      <w:r>
        <w:t>Witnesses:</w:t>
      </w:r>
    </w:p>
    <w:p w:rsidR="005F5D71" w:rsidRPr="000E64A1" w:rsidRDefault="005F5D71" w:rsidP="005F5D71">
      <w:pPr>
        <w:pStyle w:val="Heading5"/>
        <w:tabs>
          <w:tab w:val="left" w:pos="5040"/>
        </w:tabs>
        <w:spacing w:after="120"/>
        <w:rPr>
          <w:b w:val="0"/>
        </w:rPr>
      </w:pPr>
      <w:r w:rsidRPr="000E64A1">
        <w:rPr>
          <w:b w:val="0"/>
        </w:rPr>
        <w:t>Signature</w:t>
      </w:r>
      <w:proofErr w:type="gramStart"/>
      <w:r>
        <w:rPr>
          <w:b w:val="0"/>
        </w:rPr>
        <w:t>:_</w:t>
      </w:r>
      <w:proofErr w:type="gramEnd"/>
      <w:r>
        <w:rPr>
          <w:b w:val="0"/>
        </w:rPr>
        <w:t>________________</w:t>
      </w:r>
      <w:r>
        <w:rPr>
          <w:b w:val="0"/>
        </w:rPr>
        <w:tab/>
      </w:r>
      <w:r w:rsidRPr="000E64A1">
        <w:rPr>
          <w:b w:val="0"/>
        </w:rPr>
        <w:t>Signature</w:t>
      </w:r>
      <w:r>
        <w:rPr>
          <w:b w:val="0"/>
        </w:rPr>
        <w:t>:________________</w:t>
      </w:r>
    </w:p>
    <w:p w:rsidR="005F5D71" w:rsidRDefault="005F5D71" w:rsidP="005F5D71">
      <w:pPr>
        <w:tabs>
          <w:tab w:val="left" w:pos="5040"/>
        </w:tabs>
        <w:spacing w:after="120"/>
      </w:pPr>
      <w:r>
        <w:rPr>
          <w:rFonts w:ascii="Tahoma" w:hAnsi="Tahoma"/>
          <w:sz w:val="22"/>
        </w:rPr>
        <w:t>Name:  ___________________</w:t>
      </w:r>
      <w:r>
        <w:rPr>
          <w:rFonts w:ascii="Tahoma" w:hAnsi="Tahoma"/>
          <w:sz w:val="22"/>
        </w:rPr>
        <w:tab/>
        <w:t>Name:  __________________</w:t>
      </w:r>
    </w:p>
    <w:p w:rsidR="005F5D71" w:rsidRDefault="005F5D71" w:rsidP="005F5D71">
      <w:pPr>
        <w:pStyle w:val="Heading1"/>
        <w:tabs>
          <w:tab w:val="left" w:pos="5040"/>
        </w:tabs>
        <w:spacing w:after="120"/>
        <w:rPr>
          <w:b w:val="0"/>
        </w:rPr>
      </w:pPr>
      <w:r>
        <w:rPr>
          <w:b w:val="0"/>
        </w:rPr>
        <w:t>Address: __________________</w:t>
      </w:r>
      <w:r>
        <w:rPr>
          <w:b w:val="0"/>
          <w:noProof/>
        </w:rPr>
        <w:t xml:space="preserve"> </w:t>
      </w:r>
      <w:r>
        <w:rPr>
          <w:b w:val="0"/>
          <w:noProof/>
        </w:rPr>
        <w:tab/>
      </w:r>
      <w:r>
        <w:rPr>
          <w:b w:val="0"/>
        </w:rPr>
        <w:t>Address: _________________</w:t>
      </w:r>
    </w:p>
    <w:p w:rsidR="005F5D71" w:rsidRDefault="005F5D71" w:rsidP="005F5D71">
      <w:pPr>
        <w:tabs>
          <w:tab w:val="left" w:pos="5040"/>
        </w:tabs>
        <w:spacing w:line="240" w:lineRule="exact"/>
        <w:ind w:left="720" w:hanging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_________________________,</w:t>
      </w:r>
      <w:r>
        <w:rPr>
          <w:rFonts w:ascii="Tahoma" w:hAnsi="Tahoma"/>
          <w:sz w:val="22"/>
        </w:rPr>
        <w:tab/>
        <w:t>________________________,</w:t>
      </w:r>
    </w:p>
    <w:p w:rsidR="005F5D71" w:rsidRDefault="005F5D71" w:rsidP="005F5D71">
      <w:pPr>
        <w:pStyle w:val="BodyTextIndent"/>
        <w:spacing w:after="0"/>
      </w:pPr>
      <w:r>
        <w:t>Note:</w:t>
      </w:r>
    </w:p>
    <w:p w:rsidR="005F5D71" w:rsidRPr="00961062" w:rsidRDefault="005F5D71" w:rsidP="005F5D71">
      <w:pPr>
        <w:tabs>
          <w:tab w:val="left" w:pos="360"/>
        </w:tabs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r w:rsidRPr="00961062">
        <w:rPr>
          <w:rFonts w:ascii="Tahoma" w:hAnsi="Tahoma" w:cs="Tahoma"/>
          <w:sz w:val="18"/>
          <w:szCs w:val="18"/>
        </w:rPr>
        <w:t>A member entitled to attend and vote at a General Meeting is entitled to appoint a proxy.</w:t>
      </w:r>
    </w:p>
    <w:p w:rsidR="005F5D71" w:rsidRPr="00961062" w:rsidRDefault="005F5D71" w:rsidP="005F5D71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961062">
        <w:rPr>
          <w:rFonts w:ascii="Tahoma" w:hAnsi="Tahoma" w:cs="Tahoma"/>
          <w:sz w:val="18"/>
          <w:szCs w:val="18"/>
        </w:rPr>
        <w:t>2.</w:t>
      </w:r>
      <w:r w:rsidRPr="00961062">
        <w:rPr>
          <w:rFonts w:ascii="Tahoma" w:hAnsi="Tahoma" w:cs="Tahoma"/>
          <w:sz w:val="18"/>
          <w:szCs w:val="18"/>
        </w:rPr>
        <w:tab/>
        <w:t xml:space="preserve">The instrument appointing a Proxy, together with the Power of Attorney, if any, under which it is signed or a </w:t>
      </w:r>
      <w:proofErr w:type="spellStart"/>
      <w:r w:rsidRPr="00961062">
        <w:rPr>
          <w:rFonts w:ascii="Tahoma" w:hAnsi="Tahoma" w:cs="Tahoma"/>
          <w:sz w:val="18"/>
          <w:szCs w:val="18"/>
        </w:rPr>
        <w:t>notarially</w:t>
      </w:r>
      <w:proofErr w:type="spellEnd"/>
      <w:r w:rsidRPr="00961062">
        <w:rPr>
          <w:rFonts w:ascii="Tahoma" w:hAnsi="Tahoma" w:cs="Tahoma"/>
          <w:sz w:val="18"/>
          <w:szCs w:val="18"/>
        </w:rPr>
        <w:t xml:space="preserve"> certified copy thereof, should be deposited at the Registered Office, New Lahore Road, Nishatabad, Faisalabad, not less than 48 hours before the time of holding the Meeting.</w:t>
      </w:r>
    </w:p>
    <w:p w:rsidR="005F5D71" w:rsidRPr="00961062" w:rsidRDefault="005F5D71" w:rsidP="005F5D71">
      <w:pPr>
        <w:tabs>
          <w:tab w:val="left" w:pos="360"/>
        </w:tabs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961062">
        <w:rPr>
          <w:rFonts w:ascii="Tahoma" w:hAnsi="Tahoma" w:cs="Tahoma"/>
          <w:sz w:val="18"/>
          <w:szCs w:val="18"/>
        </w:rPr>
        <w:t xml:space="preserve">3. </w:t>
      </w:r>
      <w:r w:rsidRPr="00961062">
        <w:rPr>
          <w:rFonts w:ascii="Tahoma" w:hAnsi="Tahoma" w:cs="Tahoma"/>
          <w:sz w:val="18"/>
          <w:szCs w:val="18"/>
        </w:rPr>
        <w:tab/>
        <w:t>CDC account holders will further have to follow the under mentioned guidelines as laid down in</w:t>
      </w:r>
    </w:p>
    <w:p w:rsidR="005F5D71" w:rsidRPr="00961062" w:rsidRDefault="005F5D71" w:rsidP="005F5D71">
      <w:pPr>
        <w:tabs>
          <w:tab w:val="left" w:pos="360"/>
        </w:tabs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961062">
        <w:rPr>
          <w:rFonts w:ascii="Tahoma" w:hAnsi="Tahoma" w:cs="Tahoma"/>
          <w:sz w:val="18"/>
          <w:szCs w:val="18"/>
        </w:rPr>
        <w:tab/>
      </w:r>
      <w:proofErr w:type="gramStart"/>
      <w:r w:rsidRPr="00961062">
        <w:rPr>
          <w:rFonts w:ascii="Tahoma" w:hAnsi="Tahoma" w:cs="Tahoma"/>
          <w:sz w:val="18"/>
          <w:szCs w:val="18"/>
        </w:rPr>
        <w:t>circular</w:t>
      </w:r>
      <w:proofErr w:type="gramEnd"/>
      <w:r w:rsidRPr="00961062">
        <w:rPr>
          <w:rFonts w:ascii="Tahoma" w:hAnsi="Tahoma" w:cs="Tahoma"/>
          <w:sz w:val="18"/>
          <w:szCs w:val="18"/>
        </w:rPr>
        <w:t xml:space="preserve"> # 1 dated January 26, 2000 of the Securities &amp; Exchange Commission of Pakistan for</w:t>
      </w:r>
    </w:p>
    <w:p w:rsidR="005F5D71" w:rsidRPr="00961062" w:rsidRDefault="005F5D71" w:rsidP="005F5D71">
      <w:pPr>
        <w:tabs>
          <w:tab w:val="left" w:pos="360"/>
        </w:tabs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961062">
        <w:rPr>
          <w:rFonts w:ascii="Tahoma" w:hAnsi="Tahoma" w:cs="Tahoma"/>
          <w:sz w:val="18"/>
          <w:szCs w:val="18"/>
        </w:rPr>
        <w:tab/>
      </w:r>
      <w:proofErr w:type="gramStart"/>
      <w:r w:rsidRPr="00961062">
        <w:rPr>
          <w:rFonts w:ascii="Tahoma" w:hAnsi="Tahoma" w:cs="Tahoma"/>
          <w:sz w:val="18"/>
          <w:szCs w:val="18"/>
        </w:rPr>
        <w:t>appointing</w:t>
      </w:r>
      <w:proofErr w:type="gramEnd"/>
      <w:r w:rsidRPr="00961062">
        <w:rPr>
          <w:rFonts w:ascii="Tahoma" w:hAnsi="Tahoma" w:cs="Tahoma"/>
          <w:sz w:val="18"/>
          <w:szCs w:val="18"/>
        </w:rPr>
        <w:t xml:space="preserve"> Proxies:</w:t>
      </w:r>
    </w:p>
    <w:p w:rsidR="005F5D71" w:rsidRPr="00961062" w:rsidRDefault="005F5D71" w:rsidP="005F5D71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18"/>
        </w:rPr>
      </w:pPr>
      <w:proofErr w:type="spellStart"/>
      <w:r w:rsidRPr="00961062">
        <w:rPr>
          <w:rFonts w:ascii="Tahoma" w:hAnsi="Tahoma" w:cs="Tahoma"/>
          <w:sz w:val="18"/>
          <w:szCs w:val="18"/>
        </w:rPr>
        <w:t>i</w:t>
      </w:r>
      <w:proofErr w:type="spellEnd"/>
      <w:r w:rsidRPr="00961062">
        <w:rPr>
          <w:rFonts w:ascii="Tahoma" w:hAnsi="Tahoma" w:cs="Tahoma"/>
          <w:sz w:val="18"/>
          <w:szCs w:val="18"/>
        </w:rPr>
        <w:t>) In case of individuals, the account holder or sub-account holder and their registration details are uploaded as per the Regulations, shall submit the Proxy form as per the above requirement.</w:t>
      </w:r>
    </w:p>
    <w:p w:rsidR="005F5D71" w:rsidRPr="00961062" w:rsidRDefault="005F5D71" w:rsidP="005F5D71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18"/>
        </w:rPr>
      </w:pPr>
      <w:r w:rsidRPr="00961062">
        <w:rPr>
          <w:rFonts w:ascii="Tahoma" w:hAnsi="Tahoma" w:cs="Tahoma"/>
          <w:sz w:val="18"/>
          <w:szCs w:val="18"/>
        </w:rPr>
        <w:t>ii) The proxy form shall be witnessed by two persons whose names, addresses and CNIC numbers shall be mentioned on the form.</w:t>
      </w:r>
    </w:p>
    <w:p w:rsidR="005F5D71" w:rsidRPr="00961062" w:rsidRDefault="005F5D71" w:rsidP="005F5D71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18"/>
        </w:rPr>
      </w:pPr>
      <w:r w:rsidRPr="00961062">
        <w:rPr>
          <w:rFonts w:ascii="Tahoma" w:hAnsi="Tahoma" w:cs="Tahoma"/>
          <w:sz w:val="18"/>
          <w:szCs w:val="18"/>
        </w:rPr>
        <w:t>iii) Attested copies of CNICs or the passport of the beneficial owners and the proxy shall be furnished with the proxy form.</w:t>
      </w:r>
    </w:p>
    <w:p w:rsidR="005F5D71" w:rsidRPr="00961062" w:rsidRDefault="005F5D71" w:rsidP="005F5D71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18"/>
          <w:szCs w:val="18"/>
        </w:rPr>
      </w:pPr>
      <w:proofErr w:type="gramStart"/>
      <w:r w:rsidRPr="00961062">
        <w:rPr>
          <w:rFonts w:ascii="Tahoma" w:hAnsi="Tahoma" w:cs="Tahoma"/>
          <w:sz w:val="18"/>
          <w:szCs w:val="18"/>
        </w:rPr>
        <w:t>iv) The</w:t>
      </w:r>
      <w:proofErr w:type="gramEnd"/>
      <w:r w:rsidRPr="00961062">
        <w:rPr>
          <w:rFonts w:ascii="Tahoma" w:hAnsi="Tahoma" w:cs="Tahoma"/>
          <w:sz w:val="18"/>
          <w:szCs w:val="18"/>
        </w:rPr>
        <w:t xml:space="preserve"> proxy shall produce his original CNIC or original passport at the time of the meeting.</w:t>
      </w:r>
    </w:p>
    <w:p w:rsidR="005F5D71" w:rsidRPr="00961062" w:rsidRDefault="005F5D71" w:rsidP="005F5D71">
      <w:pPr>
        <w:autoSpaceDE w:val="0"/>
        <w:autoSpaceDN w:val="0"/>
        <w:adjustRightInd w:val="0"/>
        <w:ind w:left="360"/>
        <w:jc w:val="both"/>
        <w:rPr>
          <w:rFonts w:ascii="Tahoma" w:hAnsi="Tahoma" w:cs="Tahoma"/>
        </w:rPr>
      </w:pPr>
      <w:r w:rsidRPr="00961062">
        <w:rPr>
          <w:rFonts w:ascii="Tahoma" w:hAnsi="Tahoma" w:cs="Tahoma"/>
          <w:sz w:val="18"/>
          <w:szCs w:val="18"/>
        </w:rPr>
        <w:t>v) In case of a corporate entity, the Board of Directors' resolution/Power of attorney with specimen signatures of the proxy holder shall be submitted (unless it has been provided earlier) alongwith proxy form to the Company</w:t>
      </w:r>
      <w:r w:rsidRPr="00961062">
        <w:rPr>
          <w:rFonts w:ascii="Tahoma" w:hAnsi="Tahoma" w:cs="Tahoma"/>
        </w:rPr>
        <w:t>.</w:t>
      </w:r>
    </w:p>
    <w:p w:rsidR="00B82C2E" w:rsidRDefault="00B82C2E"/>
    <w:sectPr w:rsidR="00B82C2E" w:rsidSect="005F5D71">
      <w:pgSz w:w="12240" w:h="15840"/>
      <w:pgMar w:top="432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5D71"/>
    <w:rsid w:val="00315701"/>
    <w:rsid w:val="005F5D71"/>
    <w:rsid w:val="00AC2FD3"/>
    <w:rsid w:val="00B82C2E"/>
    <w:rsid w:val="00EA1A3B"/>
    <w:rsid w:val="00FB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F5D71"/>
    <w:pPr>
      <w:keepNext/>
      <w:spacing w:after="240" w:line="360" w:lineRule="exact"/>
      <w:ind w:left="720" w:hanging="720"/>
      <w:jc w:val="both"/>
      <w:outlineLvl w:val="0"/>
    </w:pPr>
    <w:rPr>
      <w:rFonts w:ascii="Tahoma" w:hAnsi="Tahoma" w:cs="Tahoma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5F5D71"/>
    <w:pPr>
      <w:keepNext/>
      <w:ind w:firstLine="720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link w:val="Heading5Char"/>
    <w:qFormat/>
    <w:rsid w:val="005F5D71"/>
    <w:pPr>
      <w:keepNext/>
      <w:outlineLvl w:val="4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5D71"/>
    <w:rPr>
      <w:rFonts w:ascii="Tahoma" w:eastAsia="Times New Roman" w:hAnsi="Tahoma" w:cs="Tahoma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F5D7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5F5D71"/>
    <w:rPr>
      <w:rFonts w:ascii="Tahoma" w:eastAsia="Times New Roman" w:hAnsi="Tahoma" w:cs="Tahoma"/>
      <w:b/>
      <w:bCs/>
      <w:szCs w:val="20"/>
    </w:rPr>
  </w:style>
  <w:style w:type="paragraph" w:styleId="Title">
    <w:name w:val="Title"/>
    <w:basedOn w:val="Normal"/>
    <w:link w:val="TitleChar"/>
    <w:qFormat/>
    <w:rsid w:val="005F5D71"/>
    <w:pPr>
      <w:spacing w:after="240" w:line="360" w:lineRule="exact"/>
      <w:jc w:val="center"/>
    </w:pPr>
    <w:rPr>
      <w:rFonts w:ascii="Tahoma" w:hAnsi="Tahoma" w:cs="Tahoma"/>
      <w:b/>
      <w:sz w:val="32"/>
    </w:rPr>
  </w:style>
  <w:style w:type="character" w:customStyle="1" w:styleId="TitleChar">
    <w:name w:val="Title Char"/>
    <w:basedOn w:val="DefaultParagraphFont"/>
    <w:link w:val="Title"/>
    <w:rsid w:val="005F5D71"/>
    <w:rPr>
      <w:rFonts w:ascii="Tahoma" w:eastAsia="Times New Roman" w:hAnsi="Tahoma" w:cs="Tahoma"/>
      <w:b/>
      <w:sz w:val="32"/>
      <w:szCs w:val="20"/>
    </w:rPr>
  </w:style>
  <w:style w:type="paragraph" w:styleId="BodyTextIndent">
    <w:name w:val="Body Text Indent"/>
    <w:basedOn w:val="Normal"/>
    <w:link w:val="BodyTextIndentChar"/>
    <w:rsid w:val="005F5D71"/>
    <w:pPr>
      <w:spacing w:after="360" w:line="360" w:lineRule="exact"/>
      <w:ind w:left="720" w:hanging="720"/>
      <w:jc w:val="both"/>
    </w:pPr>
    <w:rPr>
      <w:rFonts w:ascii="Tahoma" w:hAnsi="Tahoma" w:cs="Tahom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5F5D71"/>
    <w:rPr>
      <w:rFonts w:ascii="Tahoma" w:eastAsia="Times New Roman" w:hAnsi="Tahoma" w:cs="Tahoma"/>
      <w:szCs w:val="20"/>
    </w:rPr>
  </w:style>
  <w:style w:type="paragraph" w:styleId="BodyText">
    <w:name w:val="Body Text"/>
    <w:basedOn w:val="Normal"/>
    <w:link w:val="BodyTextChar"/>
    <w:rsid w:val="005F5D71"/>
    <w:rPr>
      <w:rFonts w:ascii="Tahoma" w:hAnsi="Tahoma" w:cs="Tahoma"/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5F5D71"/>
    <w:rPr>
      <w:rFonts w:ascii="Tahoma" w:eastAsia="Times New Roman" w:hAnsi="Tahoma" w:cs="Tahoma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2259</Characters>
  <Application>Microsoft Office Word</Application>
  <DocSecurity>0</DocSecurity>
  <Lines>18</Lines>
  <Paragraphs>5</Paragraphs>
  <ScaleCrop>false</ScaleCrop>
  <Company>Crescent Cotton Mills Ltd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Usman</cp:lastModifiedBy>
  <cp:revision>4</cp:revision>
  <dcterms:created xsi:type="dcterms:W3CDTF">2018-09-27T05:03:00Z</dcterms:created>
  <dcterms:modified xsi:type="dcterms:W3CDTF">2018-09-27T05:07:00Z</dcterms:modified>
</cp:coreProperties>
</file>